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0C35" w14:textId="77777777" w:rsidR="00AD7F1C" w:rsidRPr="00402E90" w:rsidRDefault="00AD7F1C" w:rsidP="00AD7F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E90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Календарно-тематическое планирование</w:t>
      </w:r>
    </w:p>
    <w:p w14:paraId="60B413C2" w14:textId="77777777" w:rsidR="00AD7F1C" w:rsidRPr="00402E90" w:rsidRDefault="00AD7F1C" w:rsidP="00AD7F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402E90">
        <w:rPr>
          <w:rFonts w:ascii="Times New Roman" w:hAnsi="Times New Roman" w:cs="Times New Roman"/>
          <w:b/>
          <w:i/>
          <w:sz w:val="24"/>
          <w:szCs w:val="24"/>
        </w:rPr>
        <w:t>о программе внеурочной деятельности</w:t>
      </w:r>
    </w:p>
    <w:p w14:paraId="7766F6C1" w14:textId="77777777" w:rsidR="00AD7F1C" w:rsidRDefault="00AD7F1C" w:rsidP="00AD7F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E90">
        <w:rPr>
          <w:rFonts w:ascii="Times New Roman" w:hAnsi="Times New Roman" w:cs="Times New Roman"/>
          <w:b/>
          <w:i/>
          <w:sz w:val="24"/>
          <w:szCs w:val="24"/>
        </w:rPr>
        <w:t xml:space="preserve"> «Традици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02E90">
        <w:rPr>
          <w:rFonts w:ascii="Times New Roman" w:hAnsi="Times New Roman" w:cs="Times New Roman"/>
          <w:b/>
          <w:i/>
          <w:sz w:val="24"/>
          <w:szCs w:val="24"/>
        </w:rPr>
        <w:t xml:space="preserve"> еврейского народа»</w:t>
      </w:r>
    </w:p>
    <w:p w14:paraId="44153EED" w14:textId="0FCFA853" w:rsidR="00AD7F1C" w:rsidRPr="00402E90" w:rsidRDefault="00AD7F1C" w:rsidP="00AD7F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(модул</w:t>
      </w:r>
      <w:r>
        <w:rPr>
          <w:rFonts w:ascii="Times New Roman" w:hAnsi="Times New Roman" w:cs="Times New Roman"/>
          <w:b/>
          <w:i/>
          <w:sz w:val="24"/>
          <w:szCs w:val="24"/>
        </w:rPr>
        <w:t>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Танах)</w:t>
      </w:r>
    </w:p>
    <w:p w14:paraId="7E1BEAD4" w14:textId="77777777" w:rsidR="00AD7F1C" w:rsidRPr="00402E90" w:rsidRDefault="00AD7F1C" w:rsidP="00AD7F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E90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14:paraId="100CB3F7" w14:textId="22A1EA40" w:rsidR="00AD7F1C" w:rsidRPr="00402E90" w:rsidRDefault="00AD7F1C" w:rsidP="00AD7F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34</w:t>
      </w:r>
      <w:r w:rsidRPr="00402E90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5260C267" w14:textId="77777777" w:rsidR="00AD7F1C" w:rsidRPr="00402E90" w:rsidRDefault="00AD7F1C" w:rsidP="00AD7F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961"/>
        <w:gridCol w:w="1062"/>
        <w:gridCol w:w="995"/>
        <w:gridCol w:w="2927"/>
        <w:gridCol w:w="2775"/>
        <w:gridCol w:w="2432"/>
        <w:gridCol w:w="27"/>
        <w:gridCol w:w="2268"/>
        <w:gridCol w:w="2288"/>
      </w:tblGrid>
      <w:tr w:rsidR="00AD7F1C" w:rsidRPr="00402E90" w14:paraId="4F55F2E1" w14:textId="77777777" w:rsidTr="0009103F">
        <w:trPr>
          <w:trHeight w:val="278"/>
        </w:trPr>
        <w:tc>
          <w:tcPr>
            <w:tcW w:w="961" w:type="dxa"/>
            <w:vMerge w:val="restart"/>
          </w:tcPr>
          <w:p w14:paraId="650EC1A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7" w:type="dxa"/>
            <w:gridSpan w:val="2"/>
          </w:tcPr>
          <w:p w14:paraId="02292F5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7" w:type="dxa"/>
            <w:vMerge w:val="restart"/>
          </w:tcPr>
          <w:p w14:paraId="010AE5FF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5" w:type="dxa"/>
            <w:vMerge w:val="restart"/>
          </w:tcPr>
          <w:p w14:paraId="1A2607A3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015" w:type="dxa"/>
            <w:gridSpan w:val="4"/>
          </w:tcPr>
          <w:p w14:paraId="3FFFB1D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D7F1C" w:rsidRPr="00402E90" w14:paraId="409AE1A1" w14:textId="77777777" w:rsidTr="0009103F">
        <w:trPr>
          <w:trHeight w:val="277"/>
        </w:trPr>
        <w:tc>
          <w:tcPr>
            <w:tcW w:w="961" w:type="dxa"/>
            <w:vMerge/>
          </w:tcPr>
          <w:p w14:paraId="2F537E20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11A6A0B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</w:tcPr>
          <w:p w14:paraId="5D62E85C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27" w:type="dxa"/>
            <w:vMerge/>
          </w:tcPr>
          <w:p w14:paraId="3678EC63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14:paraId="58115912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14:paraId="2C92EFD7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268" w:type="dxa"/>
          </w:tcPr>
          <w:p w14:paraId="1C07DEF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2288" w:type="dxa"/>
          </w:tcPr>
          <w:p w14:paraId="7500F3E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AD7F1C" w:rsidRPr="00402E90" w14:paraId="52EC6B31" w14:textId="77777777" w:rsidTr="0009103F">
        <w:tc>
          <w:tcPr>
            <w:tcW w:w="961" w:type="dxa"/>
          </w:tcPr>
          <w:p w14:paraId="6240B28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70E1E57" w14:textId="38ED88A1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5" w:type="dxa"/>
          </w:tcPr>
          <w:p w14:paraId="23AED10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4953F07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повторение</w:t>
            </w:r>
          </w:p>
        </w:tc>
        <w:tc>
          <w:tcPr>
            <w:tcW w:w="2775" w:type="dxa"/>
          </w:tcPr>
          <w:p w14:paraId="6C9FA856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структура</w:t>
            </w: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приемник Моше. Заповедь уничтожения семи ханаанских народов. Военные успехи сынов Израиля.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409DF4E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89B1D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Выражение суждений на основе имеющихся представлений по теме, аргументация</w:t>
            </w:r>
          </w:p>
          <w:p w14:paraId="2FF370F7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позиции.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9418DDF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AD7F1C" w:rsidRPr="00402E90" w14:paraId="5A6C7005" w14:textId="77777777" w:rsidTr="0009103F">
        <w:tc>
          <w:tcPr>
            <w:tcW w:w="961" w:type="dxa"/>
          </w:tcPr>
          <w:p w14:paraId="52D92612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F965043" w14:textId="7528072E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7F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7491FE5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FD848DF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повторение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47705C11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страны Израиля. Вмешательство Вс-вышнего в ход военных действий.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C88D5D6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804E87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D517E71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AD7F1C" w:rsidRPr="00402E90" w14:paraId="159462E8" w14:textId="77777777" w:rsidTr="0009103F">
        <w:tc>
          <w:tcPr>
            <w:tcW w:w="961" w:type="dxa"/>
          </w:tcPr>
          <w:p w14:paraId="3B8BF3C5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313915B" w14:textId="6E097AE2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7F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</w:tcPr>
          <w:p w14:paraId="20BBF9CC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66AC141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</w:p>
        </w:tc>
        <w:tc>
          <w:tcPr>
            <w:tcW w:w="2775" w:type="dxa"/>
          </w:tcPr>
          <w:p w14:paraId="2884C9A9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книгу: жизнь евреев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Влияние окружающих народов. Войны после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Йеошуа</w:t>
            </w:r>
            <w:proofErr w:type="spellEnd"/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9391338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понятия, построение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логических рассуждений 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A2EF02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совместной работы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EB80B40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способа действий в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рамках предложенных условий, оценка правильности выполнения задачи.</w:t>
            </w:r>
          </w:p>
        </w:tc>
      </w:tr>
      <w:tr w:rsidR="00AD7F1C" w:rsidRPr="00402E90" w14:paraId="1E300085" w14:textId="77777777" w:rsidTr="0009103F">
        <w:tc>
          <w:tcPr>
            <w:tcW w:w="961" w:type="dxa"/>
          </w:tcPr>
          <w:p w14:paraId="4DE12F01" w14:textId="1728134F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2" w:type="dxa"/>
          </w:tcPr>
          <w:p w14:paraId="07B3705A" w14:textId="77777777" w:rsidR="00C20B7E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2D51A8B" w14:textId="475AF69B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5" w:type="dxa"/>
          </w:tcPr>
          <w:p w14:paraId="546836E3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D0E8DFD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Танах: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69EF7C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2-3</w:t>
            </w:r>
          </w:p>
        </w:tc>
        <w:tc>
          <w:tcPr>
            <w:tcW w:w="2775" w:type="dxa"/>
          </w:tcPr>
          <w:p w14:paraId="65155A5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Грех и наказание сыновей Израиля. Подвиг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Эуда</w:t>
            </w:r>
            <w:proofErr w:type="spellEnd"/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F36890C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Смысловое чтение, классификация героев по чертам их характера, выделение основных черт характера, установление причинно-следственных связей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349754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E9E6906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AD7F1C" w:rsidRPr="00402E90" w14:paraId="6EBC77E9" w14:textId="77777777" w:rsidTr="0009103F">
        <w:trPr>
          <w:trHeight w:val="2570"/>
        </w:trPr>
        <w:tc>
          <w:tcPr>
            <w:tcW w:w="961" w:type="dxa"/>
          </w:tcPr>
          <w:p w14:paraId="3290B32D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4369C69" w14:textId="07585E66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5" w:type="dxa"/>
          </w:tcPr>
          <w:p w14:paraId="6E1B6AE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CE0ABAF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271FFB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4-5</w:t>
            </w:r>
          </w:p>
        </w:tc>
        <w:tc>
          <w:tcPr>
            <w:tcW w:w="2775" w:type="dxa"/>
          </w:tcPr>
          <w:p w14:paraId="7202BDFE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Пророчица Двора – судья и вождь народа</w:t>
            </w: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Яэли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Песнь Дворы – жемчужина еврейской поэзии.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E3FA2FF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связей, формулирование 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CF5DE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Выполнение совместной работы в парах, организация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B510868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AD7F1C" w:rsidRPr="00402E90" w14:paraId="30B41777" w14:textId="77777777" w:rsidTr="0009103F">
        <w:tc>
          <w:tcPr>
            <w:tcW w:w="961" w:type="dxa"/>
          </w:tcPr>
          <w:p w14:paraId="5D42DAE4" w14:textId="082E6613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16E6E998" w14:textId="77777777" w:rsidR="00AD7F1C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14:paraId="68D4534A" w14:textId="7BF6AC1E" w:rsidR="00C20B7E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5" w:type="dxa"/>
          </w:tcPr>
          <w:p w14:paraId="348C1E6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E76BA5E" w14:textId="77777777" w:rsidR="00AD7F1C" w:rsidRPr="00E03692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92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 w:rsidRPr="00E03692">
              <w:rPr>
                <w:rFonts w:ascii="Times New Roman" w:hAnsi="Times New Roman" w:cs="Times New Roman"/>
                <w:sz w:val="24"/>
                <w:szCs w:val="24"/>
              </w:rPr>
              <w:t>. Глава 6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BD89266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Гидеона. Начало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мидьянитянами</w:t>
            </w:r>
            <w:proofErr w:type="spellEnd"/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E751C69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CFBB5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551DDBC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AD7F1C" w:rsidRPr="00402E90" w14:paraId="79435B99" w14:textId="77777777" w:rsidTr="0009103F">
        <w:tc>
          <w:tcPr>
            <w:tcW w:w="961" w:type="dxa"/>
          </w:tcPr>
          <w:p w14:paraId="339B102A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EC7FA31" w14:textId="6062C69E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5" w:type="dxa"/>
          </w:tcPr>
          <w:p w14:paraId="38D608F6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6229312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70DAE0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6-8</w:t>
            </w:r>
          </w:p>
        </w:tc>
        <w:tc>
          <w:tcPr>
            <w:tcW w:w="2775" w:type="dxa"/>
          </w:tcPr>
          <w:p w14:paraId="3F89AC33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Война Гидеона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мидьянитянами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Итоги войны.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F9FFEDD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связей, формулирование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определения, опираясь на контекст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01320F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совместной работы в парах, организация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0EA581E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своих действий</w:t>
            </w:r>
          </w:p>
        </w:tc>
      </w:tr>
      <w:tr w:rsidR="00AD7F1C" w:rsidRPr="00402E90" w14:paraId="64199DD0" w14:textId="77777777" w:rsidTr="0009103F">
        <w:tc>
          <w:tcPr>
            <w:tcW w:w="961" w:type="dxa"/>
          </w:tcPr>
          <w:p w14:paraId="5B92946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1551E73" w14:textId="18EF851D" w:rsidR="00AD7F1C" w:rsidRPr="00402E90" w:rsidRDefault="00C20B7E" w:rsidP="00C2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5" w:type="dxa"/>
          </w:tcPr>
          <w:p w14:paraId="597DD720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BB2CD0D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71512D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10-11</w:t>
            </w:r>
          </w:p>
        </w:tc>
        <w:tc>
          <w:tcPr>
            <w:tcW w:w="2775" w:type="dxa"/>
          </w:tcPr>
          <w:p w14:paraId="074402F1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Трудная судьба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Ифтаха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Победа над сынами Амона. Исполнение обета.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73197FD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Смысловое чтение, установление причинно-следственных связей, определение понятия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A0A6D8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22D6F74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задачи.</w:t>
            </w:r>
          </w:p>
        </w:tc>
      </w:tr>
      <w:tr w:rsidR="00AD7F1C" w:rsidRPr="00402E90" w14:paraId="037E1077" w14:textId="77777777" w:rsidTr="0009103F">
        <w:tc>
          <w:tcPr>
            <w:tcW w:w="961" w:type="dxa"/>
          </w:tcPr>
          <w:p w14:paraId="19FC4AE9" w14:textId="0930AB4A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1AB0FA5F" w14:textId="77777777" w:rsidR="00AD7F1C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14:paraId="7ED29399" w14:textId="429D07D4" w:rsidR="00C20B7E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5" w:type="dxa"/>
          </w:tcPr>
          <w:p w14:paraId="6F75554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5693F1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628B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13-16</w:t>
            </w:r>
          </w:p>
        </w:tc>
        <w:tc>
          <w:tcPr>
            <w:tcW w:w="2775" w:type="dxa"/>
          </w:tcPr>
          <w:p w14:paraId="6F05D098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Шимшона. Война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филистимиляними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Шимшон и Делила. Последняя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Шимшона.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D2053AD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6E272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109A1E03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AD7F1C" w:rsidRPr="00402E90" w14:paraId="43CFE8F2" w14:textId="77777777" w:rsidTr="0009103F">
        <w:tc>
          <w:tcPr>
            <w:tcW w:w="961" w:type="dxa"/>
          </w:tcPr>
          <w:p w14:paraId="7CE1C098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BA68A44" w14:textId="64E7F3A2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5" w:type="dxa"/>
          </w:tcPr>
          <w:p w14:paraId="3F134711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19A3476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Шофтим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DB722C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Заключение. </w:t>
            </w:r>
          </w:p>
        </w:tc>
        <w:tc>
          <w:tcPr>
            <w:tcW w:w="2775" w:type="dxa"/>
          </w:tcPr>
          <w:p w14:paraId="44B803FC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эпохи судей.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27DBA14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5881D0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A78B54C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Самостоятельное определение цели урока, развитие мотивов и интересов познавательной деятельности</w:t>
            </w:r>
          </w:p>
        </w:tc>
      </w:tr>
      <w:tr w:rsidR="00AD7F1C" w:rsidRPr="00402E90" w14:paraId="279136D7" w14:textId="77777777" w:rsidTr="0009103F">
        <w:tc>
          <w:tcPr>
            <w:tcW w:w="961" w:type="dxa"/>
          </w:tcPr>
          <w:p w14:paraId="5E160910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0E66A33A" w14:textId="72B0A997" w:rsidR="00AD7F1C" w:rsidRPr="00402E90" w:rsidRDefault="00C20B7E" w:rsidP="00C2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7F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1290979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013C263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Шмуэль 1. </w:t>
            </w:r>
          </w:p>
          <w:p w14:paraId="21151D98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1-3</w:t>
            </w:r>
          </w:p>
        </w:tc>
        <w:tc>
          <w:tcPr>
            <w:tcW w:w="2775" w:type="dxa"/>
          </w:tcPr>
          <w:p w14:paraId="421D0A97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Шмуэля и начало пророчества.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F2C096F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2EB94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EC430CE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AD7F1C" w:rsidRPr="00402E90" w14:paraId="2369E6F5" w14:textId="77777777" w:rsidTr="0009103F">
        <w:tc>
          <w:tcPr>
            <w:tcW w:w="961" w:type="dxa"/>
          </w:tcPr>
          <w:p w14:paraId="08F18E15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35E4630B" w14:textId="511D4C55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7F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</w:tcPr>
          <w:p w14:paraId="15B8654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E131FAD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Шмуэль 1. </w:t>
            </w:r>
          </w:p>
          <w:p w14:paraId="1EB30E7C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4-7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63F6E55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филистимилян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утрата Ковчега Завета</w:t>
            </w: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Возвращение Ковчега. Молитва Шмуэля и поражение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филистимилян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A78911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Сравнение событий, явлений, факторов на основе самостоятельно выработанной системе критериев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1F903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Поиск совместного решения 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F9ADF0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AD7F1C" w:rsidRPr="00402E90" w14:paraId="2C3D134C" w14:textId="77777777" w:rsidTr="0009103F">
        <w:trPr>
          <w:trHeight w:val="1841"/>
        </w:trPr>
        <w:tc>
          <w:tcPr>
            <w:tcW w:w="961" w:type="dxa"/>
          </w:tcPr>
          <w:p w14:paraId="30CE0478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A8E43A9" w14:textId="4728A7EC" w:rsidR="00AD7F1C" w:rsidRPr="00402E90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D7F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14:paraId="6EC6A2F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5664E72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1.</w:t>
            </w:r>
          </w:p>
          <w:p w14:paraId="50DC4328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8-12</w:t>
            </w:r>
          </w:p>
        </w:tc>
        <w:tc>
          <w:tcPr>
            <w:tcW w:w="2775" w:type="dxa"/>
          </w:tcPr>
          <w:p w14:paraId="2D0923E8" w14:textId="77777777" w:rsidR="00AD7F1C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народа поставить царя. Встреча Шауля со Шмуэлем. Воцарение Шауля. Начало царствования.</w:t>
            </w:r>
          </w:p>
          <w:p w14:paraId="52B354F8" w14:textId="77777777" w:rsidR="00AD7F1C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9831" w14:textId="0ACEB37E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B0E716E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схем.</w:t>
            </w:r>
          </w:p>
          <w:p w14:paraId="24227CCD" w14:textId="3AA5CA40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1A976B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  <w:p w14:paraId="492FC0A2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FDDBBF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E40081" w14:textId="1E85B382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5F4580F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Корректировка своих действий</w:t>
            </w:r>
          </w:p>
          <w:p w14:paraId="39E339C0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B4FCB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A0FECD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5BF96D" w14:textId="77777777" w:rsidR="00AD7F1C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2A693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1C" w:rsidRPr="00402E90" w14:paraId="797EF805" w14:textId="77777777" w:rsidTr="0009103F">
        <w:tc>
          <w:tcPr>
            <w:tcW w:w="961" w:type="dxa"/>
          </w:tcPr>
          <w:p w14:paraId="37F896CA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6BDA5D6" w14:textId="276BE41C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48FF682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1F0A50D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Шмуэль 1. </w:t>
            </w:r>
          </w:p>
          <w:p w14:paraId="67F8DD08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13-15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514458AB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филистимилянами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Ошибка Шауля- недостаток веры. Подвиг Йонатана. Война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60A6D04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событий, явлений, факторов на 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50494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08D583C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B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AD7F1C" w:rsidRPr="00402E90" w14:paraId="00115131" w14:textId="77777777" w:rsidTr="0009103F">
        <w:tc>
          <w:tcPr>
            <w:tcW w:w="961" w:type="dxa"/>
          </w:tcPr>
          <w:p w14:paraId="4B0362F4" w14:textId="358C3BF5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5BF80AC6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5C2297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14BE9F44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Танах: Шмуэль 1. </w:t>
            </w:r>
          </w:p>
          <w:p w14:paraId="6FF0BB08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16-19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1441F1E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Помазание Давида. Поединок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Гольятом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народная любовь. Другие военные победы Давида. Попытка Шауля убить Давида.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D6A6318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8551A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E95B36D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AD7F1C" w:rsidRPr="00402E90" w14:paraId="7EFE9669" w14:textId="77777777" w:rsidTr="0009103F">
        <w:tc>
          <w:tcPr>
            <w:tcW w:w="961" w:type="dxa"/>
          </w:tcPr>
          <w:p w14:paraId="1ABFB56E" w14:textId="6CA2B0E2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47A003B1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0BA891F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F2B52B6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proofErr w:type="spellStart"/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Шмуэд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14:paraId="6C10F1E5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19-21</w:t>
            </w:r>
          </w:p>
          <w:p w14:paraId="611CE00A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BCBD798" w14:textId="77777777" w:rsidR="00AD7F1C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Шауль преследует Давида. Бегство Давида.</w:t>
            </w:r>
          </w:p>
          <w:p w14:paraId="461AB4A4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Неудачная попытка найти убежище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филистимилян</w:t>
            </w:r>
            <w:proofErr w:type="spellEnd"/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990C9EE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событий, явлений, факторов на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основе прочтения текста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9F547B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совместной парной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работы для достижения поставленной цели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5789BD3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определение цели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урока, развитие мотивов и интересов познавательной деятельности</w:t>
            </w:r>
          </w:p>
        </w:tc>
      </w:tr>
      <w:tr w:rsidR="00AD7F1C" w:rsidRPr="00402E90" w14:paraId="75281FE0" w14:textId="77777777" w:rsidTr="0009103F">
        <w:tc>
          <w:tcPr>
            <w:tcW w:w="961" w:type="dxa"/>
          </w:tcPr>
          <w:p w14:paraId="2AE93AC0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507FA573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BFB147A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A4D7524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Шмуэль 1.</w:t>
            </w:r>
          </w:p>
          <w:p w14:paraId="0893EAB4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22-24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D9FC259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 и его отряд в пещере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уничтожает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Давид и Шауль в Эйн Геди – благородство Давида и раскаяние Шауля.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4EFAAB2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Умеет классифицировать черты характера, давать им свою оценку, сравнивать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744AC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D648AA7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AD7F1C" w:rsidRPr="00402E90" w14:paraId="0F80B7B8" w14:textId="77777777" w:rsidTr="0009103F">
        <w:tc>
          <w:tcPr>
            <w:tcW w:w="961" w:type="dxa"/>
          </w:tcPr>
          <w:p w14:paraId="06F7CE2A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BACD375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039242A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B2D586C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1.</w:t>
            </w:r>
          </w:p>
          <w:p w14:paraId="65A5CFB2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25-27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51DBCCD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Авигайль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Давид и Шауль в пустыне Зиф. Вторая попытка примирения. Военные хитрости Давида.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00E0D5D9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78A359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B1F6C0B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AD7F1C" w:rsidRPr="00402E90" w14:paraId="47D796EA" w14:textId="77777777" w:rsidTr="0009103F">
        <w:tc>
          <w:tcPr>
            <w:tcW w:w="961" w:type="dxa"/>
          </w:tcPr>
          <w:p w14:paraId="6E0AC22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2DC7930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C6088B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E6A13D8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1.</w:t>
            </w:r>
          </w:p>
          <w:p w14:paraId="4688423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28-31</w:t>
            </w:r>
          </w:p>
        </w:tc>
        <w:tc>
          <w:tcPr>
            <w:tcW w:w="2775" w:type="dxa"/>
          </w:tcPr>
          <w:p w14:paraId="74616F2D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Шауля к духу Шмуэля. Битва на горе. Гибель Шауля. Благодарность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8F315D2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8F887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0783015A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цели.</w:t>
            </w:r>
          </w:p>
        </w:tc>
      </w:tr>
      <w:tr w:rsidR="00AD7F1C" w:rsidRPr="00402E90" w14:paraId="515CD0C2" w14:textId="77777777" w:rsidTr="0009103F">
        <w:tc>
          <w:tcPr>
            <w:tcW w:w="961" w:type="dxa"/>
          </w:tcPr>
          <w:p w14:paraId="34C55D59" w14:textId="25FEEC42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129AE252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AE9261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3D6783C5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2.</w:t>
            </w:r>
          </w:p>
          <w:p w14:paraId="4736EB9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1-3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20F9D814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Скорбь Давида по Шаулю и Йонатану. Два царя. Распри между их подданными. Ослабление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Авнер.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2BE33C47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8C2E6F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67DE2C77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AD7F1C" w:rsidRPr="00402E90" w14:paraId="4877A7A5" w14:textId="77777777" w:rsidTr="0009103F">
        <w:tc>
          <w:tcPr>
            <w:tcW w:w="961" w:type="dxa"/>
          </w:tcPr>
          <w:p w14:paraId="6F102B32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5A56094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1AF138E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248E06DA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2.</w:t>
            </w:r>
          </w:p>
          <w:p w14:paraId="77A9B1FB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4-5</w:t>
            </w:r>
          </w:p>
        </w:tc>
        <w:tc>
          <w:tcPr>
            <w:tcW w:w="2775" w:type="dxa"/>
          </w:tcPr>
          <w:p w14:paraId="441DF3C1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бошета</w:t>
            </w:r>
            <w:proofErr w:type="spellEnd"/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 Давида.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Завоевание Иерусалима. Победы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филистимилянами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4C1CF978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текста, построение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B5FF1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и совместной деятельности с учителем и сверстниками.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79BC50E0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своих действий</w:t>
            </w:r>
          </w:p>
        </w:tc>
      </w:tr>
      <w:tr w:rsidR="00AD7F1C" w:rsidRPr="00402E90" w14:paraId="19612202" w14:textId="77777777" w:rsidTr="0009103F">
        <w:tc>
          <w:tcPr>
            <w:tcW w:w="961" w:type="dxa"/>
          </w:tcPr>
          <w:p w14:paraId="4733360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12ACE471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DC48F7B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8C11FA6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2.</w:t>
            </w:r>
          </w:p>
          <w:p w14:paraId="33E80576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6-7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672657C2" w14:textId="77777777" w:rsidR="00AD7F1C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Ковчега </w:t>
            </w:r>
          </w:p>
          <w:p w14:paraId="450189CA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Завета в Иерусалим. Гибель Узы. Ликование царя и народа. Молитва Давида.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70FDBD4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Анализ текста, построение 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713EDD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Вступают в диалог (отвечают на вопросы, уточняют непонятное)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21857EE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Определение способа действий в рамках предложенных условий, оценка правильности выполнения задачи</w:t>
            </w:r>
          </w:p>
        </w:tc>
      </w:tr>
      <w:tr w:rsidR="00AD7F1C" w:rsidRPr="00402E90" w14:paraId="5863296F" w14:textId="77777777" w:rsidTr="0009103F">
        <w:tc>
          <w:tcPr>
            <w:tcW w:w="961" w:type="dxa"/>
          </w:tcPr>
          <w:p w14:paraId="7B281B25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4CA659E5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4D37EFC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0BB4663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2.</w:t>
            </w:r>
          </w:p>
          <w:p w14:paraId="0B8830B0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8-10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14:paraId="02C098EC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Давида и построение государства</w:t>
            </w:r>
            <w:r w:rsidRPr="0040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Милость Давида к врагу. Разгром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амонитян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арамейцев.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31B7461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Встраивание логических рассуждений. Анализ существенных связей и отношений между людьми.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07B3B9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5869DDE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AD7F1C" w:rsidRPr="00402E90" w14:paraId="3084625A" w14:textId="77777777" w:rsidTr="0009103F">
        <w:tc>
          <w:tcPr>
            <w:tcW w:w="961" w:type="dxa"/>
          </w:tcPr>
          <w:p w14:paraId="334EAE21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6C7B074B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46D3CA3F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4602B26C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Танах: Шмуэль 2.</w:t>
            </w:r>
          </w:p>
          <w:p w14:paraId="7083A369" w14:textId="77777777" w:rsidR="00AD7F1C" w:rsidRPr="00C7575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11-12</w:t>
            </w:r>
          </w:p>
        </w:tc>
        <w:tc>
          <w:tcPr>
            <w:tcW w:w="2775" w:type="dxa"/>
          </w:tcPr>
          <w:p w14:paraId="0520EC9B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 и Бат Шева. Гибель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Обличение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Натаном. Смерть сына Давида и Бат Шевы.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5B21BAB7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Отбор необходимой информации для решения учебной задачи, понимание информации в виде рисунков и схем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04F877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1BCBBFB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Постановка новых задач, планирование пути достижения цели</w:t>
            </w:r>
          </w:p>
        </w:tc>
      </w:tr>
      <w:tr w:rsidR="00AD7F1C" w:rsidRPr="00402E90" w14:paraId="00D1DC06" w14:textId="77777777" w:rsidTr="0009103F">
        <w:tc>
          <w:tcPr>
            <w:tcW w:w="961" w:type="dxa"/>
          </w:tcPr>
          <w:p w14:paraId="5D5151CF" w14:textId="6B858737" w:rsidR="00AD7F1C" w:rsidRDefault="00C20B7E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14:paraId="13BC53FC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AEE9F99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6F6D7B22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030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Шмуэль 2.</w:t>
            </w:r>
          </w:p>
          <w:p w14:paraId="5619BD4A" w14:textId="77777777" w:rsidR="00AD7F1C" w:rsidRPr="00BD103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13-19</w:t>
            </w:r>
          </w:p>
        </w:tc>
        <w:tc>
          <w:tcPr>
            <w:tcW w:w="2775" w:type="dxa"/>
          </w:tcPr>
          <w:p w14:paraId="347F9620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Тамар. Месть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Авшалома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против Давида. Гибель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Авшалома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Скорбь Давида.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1DAF2617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Понимание информации в виде схем, рисунков, таблиц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4F960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Работа в парах с учетом действий партнера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4DEFBA7B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t>Составление плана выполнения заданий</w:t>
            </w:r>
          </w:p>
        </w:tc>
      </w:tr>
      <w:tr w:rsidR="00AD7F1C" w:rsidRPr="00402E90" w14:paraId="2D384E5C" w14:textId="77777777" w:rsidTr="0009103F">
        <w:tc>
          <w:tcPr>
            <w:tcW w:w="961" w:type="dxa"/>
          </w:tcPr>
          <w:p w14:paraId="2D35A5FA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14:paraId="7E2D3F42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8E0C635" w14:textId="77777777" w:rsidR="00AD7F1C" w:rsidRPr="00402E90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220A337" w14:textId="77777777" w:rsidR="00AD7F1C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CA">
              <w:rPr>
                <w:rFonts w:ascii="Times New Roman" w:hAnsi="Times New Roman" w:cs="Times New Roman"/>
                <w:sz w:val="24"/>
                <w:szCs w:val="24"/>
              </w:rPr>
              <w:t xml:space="preserve">Танах: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Шмуэль 2.</w:t>
            </w:r>
          </w:p>
          <w:p w14:paraId="49224527" w14:textId="77777777" w:rsidR="00AD7F1C" w:rsidRPr="00605CCA" w:rsidRDefault="00AD7F1C" w:rsidP="0009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20-24</w:t>
            </w:r>
          </w:p>
        </w:tc>
        <w:tc>
          <w:tcPr>
            <w:tcW w:w="2775" w:type="dxa"/>
          </w:tcPr>
          <w:p w14:paraId="6F75BD61" w14:textId="77777777" w:rsidR="00AD7F1C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Бунт Шевы бен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Давида. Грех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Давида – пересчет народа Израиля. Наказание и раскаяние.</w:t>
            </w:r>
          </w:p>
          <w:p w14:paraId="42C3D0A5" w14:textId="77777777" w:rsidR="00AD7F1C" w:rsidRPr="00402E90" w:rsidRDefault="00AD7F1C" w:rsidP="0009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6D281DDC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текста, построение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логических рассуждений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E6B8C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совместного решения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ситуации и разрешение конфликтов. Использование речевых средств в соответствии с задачей коммуникации.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3F409F9E" w14:textId="77777777" w:rsidR="00AD7F1C" w:rsidRPr="00402E90" w:rsidRDefault="00AD7F1C" w:rsidP="0009103F">
            <w:pPr>
              <w:rPr>
                <w:rFonts w:ascii="Times New Roman" w:hAnsi="Times New Roman"/>
                <w:sz w:val="24"/>
                <w:szCs w:val="24"/>
              </w:rPr>
            </w:pP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определение цели </w:t>
            </w:r>
            <w:r w:rsidRPr="00402E90">
              <w:rPr>
                <w:rFonts w:ascii="Times New Roman" w:hAnsi="Times New Roman"/>
                <w:sz w:val="24"/>
                <w:szCs w:val="24"/>
              </w:rPr>
              <w:lastRenderedPageBreak/>
              <w:t>урока, развитие мотивов и интересов познавательной деятельности.</w:t>
            </w:r>
          </w:p>
        </w:tc>
      </w:tr>
      <w:tr w:rsidR="00AD7F1C" w:rsidRPr="00402E90" w14:paraId="743C02C2" w14:textId="77777777" w:rsidTr="0009103F">
        <w:tc>
          <w:tcPr>
            <w:tcW w:w="961" w:type="dxa"/>
          </w:tcPr>
          <w:p w14:paraId="0666F873" w14:textId="5A7C0859" w:rsidR="00AD7F1C" w:rsidRDefault="00C20B7E" w:rsidP="00A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2" w:type="dxa"/>
          </w:tcPr>
          <w:p w14:paraId="3756042F" w14:textId="77777777" w:rsidR="00AD7F1C" w:rsidRPr="00402E90" w:rsidRDefault="00AD7F1C" w:rsidP="00A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79EB3F96" w14:textId="77777777" w:rsidR="00AD7F1C" w:rsidRPr="00402E90" w:rsidRDefault="00AD7F1C" w:rsidP="00A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14:paraId="50F34664" w14:textId="1A60BFFF" w:rsidR="00AD7F1C" w:rsidRPr="00605CCA" w:rsidRDefault="00AD7F1C" w:rsidP="00A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775" w:type="dxa"/>
          </w:tcPr>
          <w:p w14:paraId="1FE04F8F" w14:textId="458592F2" w:rsidR="00AD7F1C" w:rsidRDefault="00AD7F1C" w:rsidP="00AD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</w:tcPr>
          <w:p w14:paraId="7B58E3A2" w14:textId="0DD4E4F0" w:rsidR="00AD7F1C" w:rsidRPr="00402E90" w:rsidRDefault="00AD7F1C" w:rsidP="00AD7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104DFA">
              <w:rPr>
                <w:rFonts w:ascii="Times New Roman" w:hAnsi="Times New Roman"/>
                <w:sz w:val="24"/>
                <w:szCs w:val="24"/>
              </w:rPr>
              <w:t>понятия, обобщение, установление аналогии, выстраивание логических рассуждений.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1B105" w14:textId="499E5A61" w:rsidR="00AD7F1C" w:rsidRPr="00402E90" w:rsidRDefault="00AD7F1C" w:rsidP="00AD7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37C9B">
              <w:rPr>
                <w:rFonts w:ascii="Times New Roman" w:hAnsi="Times New Roman"/>
                <w:sz w:val="24"/>
                <w:szCs w:val="24"/>
              </w:rPr>
              <w:t>учебного сотрудничества и совместной деятельности с учителем и сверстниками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14:paraId="5390C756" w14:textId="479FDA07" w:rsidR="00AD7F1C" w:rsidRPr="00402E90" w:rsidRDefault="00C20B7E" w:rsidP="00AD7F1C">
            <w:pPr>
              <w:rPr>
                <w:rFonts w:ascii="Times New Roman" w:hAnsi="Times New Roman"/>
                <w:sz w:val="24"/>
                <w:szCs w:val="24"/>
              </w:rPr>
            </w:pPr>
            <w:r w:rsidRPr="00104DFA">
              <w:rPr>
                <w:rFonts w:ascii="Times New Roman" w:hAnsi="Times New Roman"/>
                <w:sz w:val="24"/>
                <w:szCs w:val="24"/>
              </w:rPr>
              <w:t>Вносят необходимые дополнения и исправления в работу</w:t>
            </w:r>
          </w:p>
        </w:tc>
      </w:tr>
    </w:tbl>
    <w:p w14:paraId="66FC626C" w14:textId="77777777" w:rsidR="009004B5" w:rsidRDefault="009004B5"/>
    <w:sectPr w:rsidR="009004B5" w:rsidSect="00AD7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1C"/>
    <w:rsid w:val="009004B5"/>
    <w:rsid w:val="00AD7F1C"/>
    <w:rsid w:val="00C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BA36"/>
  <w15:chartTrackingRefBased/>
  <w15:docId w15:val="{B78A2888-6DDE-4717-807E-7185F40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1C"/>
    <w:rPr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1C"/>
    <w:pPr>
      <w:spacing w:after="0" w:line="240" w:lineRule="auto"/>
    </w:pPr>
    <w:rPr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Аарон Пайкин</dc:creator>
  <cp:keywords/>
  <dc:description/>
  <cp:lastModifiedBy>Аарон Пайкин</cp:lastModifiedBy>
  <cp:revision>2</cp:revision>
  <dcterms:created xsi:type="dcterms:W3CDTF">2023-09-18T01:24:00Z</dcterms:created>
  <dcterms:modified xsi:type="dcterms:W3CDTF">2023-09-18T01:42:00Z</dcterms:modified>
</cp:coreProperties>
</file>