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9E9B" w14:textId="77777777" w:rsidR="00711677" w:rsidRPr="00104DFA" w:rsidRDefault="00711677" w:rsidP="007116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DFA">
        <w:rPr>
          <w:rFonts w:ascii="Times New Roman" w:hAnsi="Times New Roman" w:cs="Times New Roman"/>
          <w:b/>
          <w:i/>
          <w:sz w:val="24"/>
          <w:szCs w:val="24"/>
        </w:rPr>
        <w:t>Календарно-тематическое планирование</w:t>
      </w:r>
    </w:p>
    <w:p w14:paraId="74EC4EB0" w14:textId="77777777" w:rsidR="00711677" w:rsidRPr="00104DFA" w:rsidRDefault="00711677" w:rsidP="007116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104DFA">
        <w:rPr>
          <w:rFonts w:ascii="Times New Roman" w:hAnsi="Times New Roman" w:cs="Times New Roman"/>
          <w:b/>
          <w:i/>
          <w:sz w:val="24"/>
          <w:szCs w:val="24"/>
        </w:rPr>
        <w:t>о программе внеурочной деятельности</w:t>
      </w:r>
    </w:p>
    <w:p w14:paraId="2893A07D" w14:textId="77777777" w:rsidR="00711677" w:rsidRDefault="00711677" w:rsidP="007116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DFA">
        <w:rPr>
          <w:rFonts w:ascii="Times New Roman" w:hAnsi="Times New Roman" w:cs="Times New Roman"/>
          <w:b/>
          <w:i/>
          <w:sz w:val="24"/>
          <w:szCs w:val="24"/>
        </w:rPr>
        <w:t xml:space="preserve"> «Традици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104DFA">
        <w:rPr>
          <w:rFonts w:ascii="Times New Roman" w:hAnsi="Times New Roman" w:cs="Times New Roman"/>
          <w:b/>
          <w:i/>
          <w:sz w:val="24"/>
          <w:szCs w:val="24"/>
        </w:rPr>
        <w:t xml:space="preserve"> еврейского народа»</w:t>
      </w:r>
    </w:p>
    <w:p w14:paraId="42809A46" w14:textId="419DEAB7" w:rsidR="00711677" w:rsidRPr="00104DFA" w:rsidRDefault="00711677" w:rsidP="007116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(модул</w:t>
      </w:r>
      <w:r>
        <w:rPr>
          <w:rFonts w:ascii="Times New Roman" w:hAnsi="Times New Roman" w:cs="Times New Roman"/>
          <w:b/>
          <w:i/>
          <w:sz w:val="24"/>
          <w:szCs w:val="24"/>
        </w:rPr>
        <w:t>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Танах)</w:t>
      </w:r>
    </w:p>
    <w:p w14:paraId="5AAB587A" w14:textId="77777777" w:rsidR="00711677" w:rsidRDefault="00711677" w:rsidP="007116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DFA">
        <w:rPr>
          <w:rFonts w:ascii="Times New Roman" w:hAnsi="Times New Roman" w:cs="Times New Roman"/>
          <w:b/>
          <w:i/>
          <w:sz w:val="24"/>
          <w:szCs w:val="24"/>
        </w:rPr>
        <w:t>5 класс</w:t>
      </w:r>
    </w:p>
    <w:p w14:paraId="37564C1D" w14:textId="57D32F09" w:rsidR="00711677" w:rsidRPr="00104DFA" w:rsidRDefault="00711677" w:rsidP="007116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34 часа</w:t>
      </w:r>
    </w:p>
    <w:p w14:paraId="70B9FCDA" w14:textId="77777777" w:rsidR="00711677" w:rsidRPr="00104DFA" w:rsidRDefault="00711677" w:rsidP="00711677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986"/>
        <w:gridCol w:w="1078"/>
        <w:gridCol w:w="1019"/>
        <w:gridCol w:w="2971"/>
        <w:gridCol w:w="2790"/>
        <w:gridCol w:w="2432"/>
        <w:gridCol w:w="28"/>
        <w:gridCol w:w="2143"/>
        <w:gridCol w:w="2288"/>
      </w:tblGrid>
      <w:tr w:rsidR="00711677" w:rsidRPr="00104DFA" w14:paraId="25DE2126" w14:textId="77777777" w:rsidTr="00711677">
        <w:trPr>
          <w:trHeight w:val="278"/>
        </w:trPr>
        <w:tc>
          <w:tcPr>
            <w:tcW w:w="986" w:type="dxa"/>
            <w:vMerge w:val="restart"/>
          </w:tcPr>
          <w:p w14:paraId="2A262B1C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097" w:type="dxa"/>
            <w:gridSpan w:val="2"/>
          </w:tcPr>
          <w:p w14:paraId="1550AB04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1" w:type="dxa"/>
            <w:vMerge w:val="restart"/>
          </w:tcPr>
          <w:p w14:paraId="52BD63C3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790" w:type="dxa"/>
            <w:vMerge w:val="restart"/>
          </w:tcPr>
          <w:p w14:paraId="46A9093B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891" w:type="dxa"/>
            <w:gridSpan w:val="4"/>
          </w:tcPr>
          <w:p w14:paraId="5DD3EAA8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711677" w:rsidRPr="00104DFA" w14:paraId="1971B2F8" w14:textId="77777777" w:rsidTr="00711677">
        <w:trPr>
          <w:trHeight w:val="277"/>
        </w:trPr>
        <w:tc>
          <w:tcPr>
            <w:tcW w:w="986" w:type="dxa"/>
            <w:vMerge/>
          </w:tcPr>
          <w:p w14:paraId="55AA7AC8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08352B8B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</w:tcPr>
          <w:p w14:paraId="7AD421A6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971" w:type="dxa"/>
            <w:vMerge/>
          </w:tcPr>
          <w:p w14:paraId="371BD950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14:paraId="426C9D37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60" w:type="dxa"/>
            <w:gridSpan w:val="2"/>
          </w:tcPr>
          <w:p w14:paraId="5BD827F0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2143" w:type="dxa"/>
          </w:tcPr>
          <w:p w14:paraId="0E80FDAE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2288" w:type="dxa"/>
          </w:tcPr>
          <w:p w14:paraId="0590A760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</w:tr>
      <w:tr w:rsidR="00711677" w:rsidRPr="00104DFA" w14:paraId="74CAC601" w14:textId="77777777" w:rsidTr="00711677">
        <w:trPr>
          <w:trHeight w:val="2276"/>
        </w:trPr>
        <w:tc>
          <w:tcPr>
            <w:tcW w:w="986" w:type="dxa"/>
          </w:tcPr>
          <w:p w14:paraId="0295AE68" w14:textId="19938A52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14:paraId="435083D4" w14:textId="41CDB1D2" w:rsidR="00711677" w:rsidRPr="00104DFA" w:rsidRDefault="00417D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71167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19" w:type="dxa"/>
          </w:tcPr>
          <w:p w14:paraId="02DE30C4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1018408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Танах: Введение. Письменная и устная Тора.</w:t>
            </w:r>
          </w:p>
        </w:tc>
        <w:tc>
          <w:tcPr>
            <w:tcW w:w="2790" w:type="dxa"/>
          </w:tcPr>
          <w:p w14:paraId="5232DC8E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 письменная и устная. 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жизни народа Израиля. Содержание и состав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Место Торы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Танахе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04442688" w14:textId="77777777" w:rsidR="00711677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Анализ событий, явлений, факторов на основе прочтения текста</w:t>
            </w:r>
          </w:p>
          <w:p w14:paraId="4586D4F2" w14:textId="77777777" w:rsidR="00711677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A421D4" w14:textId="77777777" w:rsidR="00711677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B29AA9" w14:textId="77777777" w:rsidR="00711677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E3F44D" w14:textId="77777777" w:rsidR="00711677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1FFC92" w14:textId="5695FD99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295BA2" w14:textId="77777777" w:rsidR="00711677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сверстниками.</w:t>
            </w:r>
          </w:p>
          <w:p w14:paraId="18AD3397" w14:textId="77777777" w:rsidR="00711677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A0E43F" w14:textId="114556F5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02612E2A" w14:textId="77777777" w:rsidR="00711677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задачи.</w:t>
            </w:r>
          </w:p>
          <w:p w14:paraId="6534BC99" w14:textId="77777777" w:rsidR="00711677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343465" w14:textId="35B235D2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677" w:rsidRPr="00104DFA" w14:paraId="1FD36064" w14:textId="77777777" w:rsidTr="00711677">
        <w:tc>
          <w:tcPr>
            <w:tcW w:w="986" w:type="dxa"/>
          </w:tcPr>
          <w:p w14:paraId="556D79AE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14:paraId="63E1F9E0" w14:textId="257B9008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19" w:type="dxa"/>
          </w:tcPr>
          <w:p w14:paraId="6F3BF544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6A3D2B4F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Танах: Введение. Комментарии.</w:t>
            </w:r>
          </w:p>
        </w:tc>
        <w:tc>
          <w:tcPr>
            <w:tcW w:w="2790" w:type="dxa"/>
          </w:tcPr>
          <w:p w14:paraId="47B36E69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Традиция изучения Торы. Значение комментариев. Особое место комментариев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Обязанность отца обучить сына.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499F7D86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Отбор необходимой информации для решения учебной задачи, понимание информации в виде рисунков и схем.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9F4D2F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2860ACD6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Самостоятельное определение цели урока, развитие мотивов и интересов познавательной деятельности</w:t>
            </w:r>
          </w:p>
        </w:tc>
      </w:tr>
      <w:tr w:rsidR="00711677" w:rsidRPr="00104DFA" w14:paraId="5EA771AB" w14:textId="77777777" w:rsidTr="00711677">
        <w:tc>
          <w:tcPr>
            <w:tcW w:w="986" w:type="dxa"/>
          </w:tcPr>
          <w:p w14:paraId="6F279243" w14:textId="5C127E54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14:paraId="1FFA5793" w14:textId="77777777" w:rsidR="00711677" w:rsidRDefault="00417D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  <w:p w14:paraId="5C2314FE" w14:textId="553E1049" w:rsidR="00417D77" w:rsidRPr="00104DFA" w:rsidRDefault="00417D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019" w:type="dxa"/>
          </w:tcPr>
          <w:p w14:paraId="48E92977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33E8A83A" w14:textId="77777777" w:rsidR="00711677" w:rsidRPr="00733E0D" w:rsidRDefault="00711677" w:rsidP="007D38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Танах: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733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Хумаш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14:paraId="7F8A856B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Адресация отрывков в Торе. Глава, стих. 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Хумашем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Противоречия между комментаторами Торы.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002D5D99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текста, построение </w:t>
            </w:r>
            <w:r w:rsidRPr="00104DFA">
              <w:rPr>
                <w:rFonts w:ascii="Times New Roman" w:hAnsi="Times New Roman"/>
                <w:sz w:val="24"/>
                <w:szCs w:val="24"/>
              </w:rPr>
              <w:lastRenderedPageBreak/>
              <w:t>логических рассуждений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6C76A5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Вступают в диалог (отвечают на вопросы, </w:t>
            </w:r>
            <w:r w:rsidRPr="00104DFA">
              <w:rPr>
                <w:rFonts w:ascii="Times New Roman" w:hAnsi="Times New Roman"/>
                <w:sz w:val="24"/>
                <w:szCs w:val="24"/>
              </w:rPr>
              <w:lastRenderedPageBreak/>
              <w:t>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47107D65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Постановка новых задач, </w:t>
            </w:r>
            <w:r w:rsidRPr="00104DFA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пути достижения цели.</w:t>
            </w:r>
          </w:p>
        </w:tc>
      </w:tr>
      <w:tr w:rsidR="00711677" w:rsidRPr="00104DFA" w14:paraId="56DF92E9" w14:textId="77777777" w:rsidTr="00711677">
        <w:tc>
          <w:tcPr>
            <w:tcW w:w="986" w:type="dxa"/>
          </w:tcPr>
          <w:p w14:paraId="58C08F20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8" w:type="dxa"/>
          </w:tcPr>
          <w:p w14:paraId="6E3FAEF1" w14:textId="2C67B486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7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19" w:type="dxa"/>
          </w:tcPr>
          <w:p w14:paraId="1C27381B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7A034A8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Дварим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Речь Моше</w:t>
            </w:r>
          </w:p>
        </w:tc>
        <w:tc>
          <w:tcPr>
            <w:tcW w:w="2790" w:type="dxa"/>
          </w:tcPr>
          <w:p w14:paraId="4810EA7F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Моше. Последовательность стоянок (названия мест и событий). Грех разведчиков. Неудачная попытка завоевания страны.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4C00DF54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Группировка и классификация предметов по заданным критериям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848782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Участие в коллективном обсуждении проблемы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6F4F78F0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Вносят необходимые дополнения и исправления в работу</w:t>
            </w:r>
          </w:p>
        </w:tc>
      </w:tr>
      <w:tr w:rsidR="00711677" w:rsidRPr="00104DFA" w14:paraId="2E102DC8" w14:textId="77777777" w:rsidTr="00711677">
        <w:tc>
          <w:tcPr>
            <w:tcW w:w="986" w:type="dxa"/>
          </w:tcPr>
          <w:p w14:paraId="1BA46176" w14:textId="2F6BBCBF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14:paraId="59851CEF" w14:textId="77777777" w:rsidR="00711677" w:rsidRDefault="00417D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14:paraId="0C3BA318" w14:textId="1D36705F" w:rsidR="00417D77" w:rsidRPr="00104DFA" w:rsidRDefault="00417D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019" w:type="dxa"/>
          </w:tcPr>
          <w:p w14:paraId="66EC7E2C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19B14F81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Дварим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Ваэтханан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14:paraId="4243C275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Ваэтханан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Основы веры. Предостережение против идолопоклонства. Раскаяние. 10 заповедей.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Исраэль.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3C87DDFE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Анализ текста, построение логических рассуждений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C2ACC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41E29F90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цели.</w:t>
            </w:r>
          </w:p>
        </w:tc>
      </w:tr>
      <w:tr w:rsidR="00711677" w:rsidRPr="00104DFA" w14:paraId="6202C50A" w14:textId="77777777" w:rsidTr="00711677">
        <w:trPr>
          <w:trHeight w:val="2113"/>
        </w:trPr>
        <w:tc>
          <w:tcPr>
            <w:tcW w:w="986" w:type="dxa"/>
          </w:tcPr>
          <w:p w14:paraId="429F8507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14:paraId="7CBF2B04" w14:textId="5D4368C5" w:rsidR="00711677" w:rsidRPr="00104DFA" w:rsidRDefault="00417D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019" w:type="dxa"/>
          </w:tcPr>
          <w:p w14:paraId="4CE2319D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1C9622F0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Дварим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90" w:type="dxa"/>
          </w:tcPr>
          <w:p w14:paraId="46C70EEE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Чудеса в пустыне. Предостережение от гордыни. История с тельцом. Вторые скрижали. Принцип наказания и вознаграждения.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5D948DB6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Понимание информации в виде схем, рисунков, таблиц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0D6360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47AA0EB3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Самостоятельное определение цели урока, развитие мотивов и интересов познавательной деятельности</w:t>
            </w:r>
          </w:p>
        </w:tc>
      </w:tr>
      <w:tr w:rsidR="00711677" w:rsidRPr="00104DFA" w14:paraId="77BE376E" w14:textId="77777777" w:rsidTr="00711677">
        <w:tc>
          <w:tcPr>
            <w:tcW w:w="986" w:type="dxa"/>
          </w:tcPr>
          <w:p w14:paraId="055F0713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14:paraId="299F0DA4" w14:textId="37DA2E88" w:rsidR="00711677" w:rsidRPr="00104DFA" w:rsidRDefault="00417D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019" w:type="dxa"/>
          </w:tcPr>
          <w:p w14:paraId="55DB06B9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4E9DBF3F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Дварим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14:paraId="14BEBE23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Свлбода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выбора. Детальное перечисление законов</w:t>
            </w:r>
            <w:r w:rsidRPr="00104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Шмита. Первинки.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74910DEB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Анализ текста, построение логических рассуждений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CFDBF7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70368CA3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цели.</w:t>
            </w:r>
          </w:p>
        </w:tc>
      </w:tr>
      <w:tr w:rsidR="00711677" w:rsidRPr="00104DFA" w14:paraId="634C65BD" w14:textId="77777777" w:rsidTr="00711677">
        <w:tc>
          <w:tcPr>
            <w:tcW w:w="986" w:type="dxa"/>
          </w:tcPr>
          <w:p w14:paraId="29FD3986" w14:textId="28ECA5D9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14:paraId="367B0A3D" w14:textId="77777777" w:rsidR="00711677" w:rsidRDefault="00417D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14:paraId="72949A3A" w14:textId="360F6F56" w:rsidR="00417D77" w:rsidRPr="00104DFA" w:rsidRDefault="00417D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019" w:type="dxa"/>
          </w:tcPr>
          <w:p w14:paraId="49ED8706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3861D702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Дварим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Шофтим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14:paraId="1C823BCC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Шофтим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Справедливый суд</w:t>
            </w:r>
            <w:r w:rsidRPr="00104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 правде стремись». Запрет идолопоклонства.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Санедрин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Царь,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коэны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левиты.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4B3CD34E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lastRenderedPageBreak/>
              <w:t>Понимание информации в виде схем, рисунков, таблиц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833B23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0080ABD3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 xml:space="preserve">Самостоятельное определение цели урока, развитие мотивов и интересов </w:t>
            </w:r>
            <w:r w:rsidRPr="00104DFA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познавательной деятельности</w:t>
            </w:r>
          </w:p>
        </w:tc>
      </w:tr>
      <w:tr w:rsidR="00711677" w:rsidRPr="00104DFA" w14:paraId="677F3697" w14:textId="77777777" w:rsidTr="00711677">
        <w:trPr>
          <w:trHeight w:val="2533"/>
        </w:trPr>
        <w:tc>
          <w:tcPr>
            <w:tcW w:w="986" w:type="dxa"/>
          </w:tcPr>
          <w:p w14:paraId="2046EC66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8" w:type="dxa"/>
          </w:tcPr>
          <w:p w14:paraId="5BE7CCD6" w14:textId="0803D467" w:rsidR="00711677" w:rsidRPr="00104DFA" w:rsidRDefault="00417D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1167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19" w:type="dxa"/>
          </w:tcPr>
          <w:p w14:paraId="66AA0807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402F007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Дварим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14:paraId="1FBEFD35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Тэцэ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Права первенцев</w:t>
            </w:r>
            <w:r w:rsidRPr="00104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Непокорный сын. Возвращение потерянного. Ограждение на крыше.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Килаим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Цицит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7D04AAB9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Определение понятия, обобщение, установление аналогии, выстраивание логических рассуждений.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167E8F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Выполнение совместной парной работы для достижения поставленной цели.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7501F775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Самостоятельное определение цели урока, развитие мотивов и интересов познавательной деятельности.</w:t>
            </w:r>
          </w:p>
        </w:tc>
      </w:tr>
      <w:tr w:rsidR="00711677" w:rsidRPr="00104DFA" w14:paraId="41125EC4" w14:textId="77777777" w:rsidTr="00711677">
        <w:tc>
          <w:tcPr>
            <w:tcW w:w="986" w:type="dxa"/>
          </w:tcPr>
          <w:p w14:paraId="55BF70E4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14:paraId="2C5AB531" w14:textId="748BF70C" w:rsidR="00711677" w:rsidRPr="00104DFA" w:rsidRDefault="00417D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1167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19" w:type="dxa"/>
          </w:tcPr>
          <w:p w14:paraId="2EE5F4E4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46F08B5F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Дварим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14:paraId="151F8C5D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Правила перехода через Иордан. Благословения и проклятья (на горах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Гризим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Эйваль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76587EE2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Группировка и классификация предметов по заданным критериям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089FA9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Участие в коллективном обсуждении проблемы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31E1DE1A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Вносят необходимые дополнения и исправления в работу</w:t>
            </w:r>
          </w:p>
        </w:tc>
      </w:tr>
      <w:tr w:rsidR="00711677" w:rsidRPr="00104DFA" w14:paraId="437849A3" w14:textId="77777777" w:rsidTr="00711677">
        <w:tc>
          <w:tcPr>
            <w:tcW w:w="986" w:type="dxa"/>
          </w:tcPr>
          <w:p w14:paraId="231FF3F0" w14:textId="76D223D3" w:rsidR="00711677" w:rsidRPr="00104DFA" w:rsidRDefault="00417D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14:paraId="255AE26D" w14:textId="77777777" w:rsidR="00711677" w:rsidRDefault="00417D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14:paraId="1BDE0705" w14:textId="33398AFC" w:rsidR="00417D77" w:rsidRPr="00104DFA" w:rsidRDefault="00417D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019" w:type="dxa"/>
          </w:tcPr>
          <w:p w14:paraId="2FC01393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76BBB030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Дварим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Ницавим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14:paraId="19630DB6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Ницавим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Пророчество о возвращении из изгнания. «Заповедь эта – не за морем она» - исполнение заповедей для всего народа.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0811C4BB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Умеет классифицировать черты характера, давать им свою оценку, сравнивать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B4E398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Работа в парах с учетом действий партнера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328C17C2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Составление плана выполнения заданий</w:t>
            </w:r>
          </w:p>
        </w:tc>
      </w:tr>
      <w:tr w:rsidR="00711677" w:rsidRPr="00104DFA" w14:paraId="5A16149A" w14:textId="77777777" w:rsidTr="00711677">
        <w:tc>
          <w:tcPr>
            <w:tcW w:w="986" w:type="dxa"/>
          </w:tcPr>
          <w:p w14:paraId="21409F24" w14:textId="22CE8536" w:rsidR="00711677" w:rsidRPr="00104DFA" w:rsidRDefault="00417D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14:paraId="4725FE2C" w14:textId="51C339FA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1794AC83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3DAADEDA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Дварим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Ваелех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5F34330D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Ваелех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Последние дни Моше. Назначение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Йеошуа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Чтение Торы. 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70975C1A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Анализ событий, явлений, факторов на основе прочтения текста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B53E3D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Работа в парах с учетом действий партнера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3921A079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Составление плана выполнения заданий</w:t>
            </w:r>
          </w:p>
        </w:tc>
      </w:tr>
      <w:tr w:rsidR="00711677" w:rsidRPr="00104DFA" w14:paraId="1213D53E" w14:textId="77777777" w:rsidTr="00711677">
        <w:tc>
          <w:tcPr>
            <w:tcW w:w="986" w:type="dxa"/>
          </w:tcPr>
          <w:p w14:paraId="6DF8D4DD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14:paraId="7E0B0723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081DB671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76ECAFBD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Дварим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Аазину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711EE9AE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Аазину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Песнь Моше. Призыв неба и земли в свидетели. Моше поднимается на гору Нево. 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49F7BA83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Анализ текста, построение логических рассуждений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BB08A2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05470EEA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цели.</w:t>
            </w:r>
          </w:p>
        </w:tc>
      </w:tr>
      <w:tr w:rsidR="00711677" w:rsidRPr="00104DFA" w14:paraId="4AB7D35F" w14:textId="77777777" w:rsidTr="00711677">
        <w:tc>
          <w:tcPr>
            <w:tcW w:w="986" w:type="dxa"/>
          </w:tcPr>
          <w:p w14:paraId="365A314C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8" w:type="dxa"/>
          </w:tcPr>
          <w:p w14:paraId="3D21F385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A881706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31E815A0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Дварим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14:paraId="2F9269CD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Благословение колен. Смерть Моше.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1EF1ACAD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Группировка и классификация предметов по заданным критериям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7A1C19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Участие в коллективном обсуждении проблемы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3F94CE36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Вносят необходимые дополнения и исправления в работу</w:t>
            </w:r>
          </w:p>
        </w:tc>
      </w:tr>
      <w:tr w:rsidR="00711677" w:rsidRPr="00104DFA" w14:paraId="48D9763F" w14:textId="77777777" w:rsidTr="00711677">
        <w:tc>
          <w:tcPr>
            <w:tcW w:w="986" w:type="dxa"/>
          </w:tcPr>
          <w:p w14:paraId="5DB470CD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14:paraId="6E5847B4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4BC3BF6C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F9375F7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Дварим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Повторение.</w:t>
            </w:r>
          </w:p>
        </w:tc>
        <w:tc>
          <w:tcPr>
            <w:tcW w:w="2790" w:type="dxa"/>
          </w:tcPr>
          <w:p w14:paraId="47215581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повторение книги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Дварим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64DA085B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Определение понятия, обобщение, установление аналогии, выстраивание логических рассуждений.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7F8ABD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Выполнение совместной парной работы для достижения поставленной цели.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06FA3BEC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Самостоятельное определение цели урока, развитие мотивов и интересов познавательной деятельности.</w:t>
            </w:r>
          </w:p>
        </w:tc>
      </w:tr>
      <w:tr w:rsidR="00711677" w:rsidRPr="00104DFA" w14:paraId="284AEC5D" w14:textId="77777777" w:rsidTr="00711677">
        <w:tc>
          <w:tcPr>
            <w:tcW w:w="986" w:type="dxa"/>
          </w:tcPr>
          <w:p w14:paraId="0EEEE52C" w14:textId="558C8CCC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14:paraId="7DDA7DF5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421F09F4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3BCDA97C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Йеошуа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Глава 1.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5BEBDDB3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1. Повеление перейти через Иордан. «Будь тверд и мужественен»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02A50C33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Встраивание логических рассуждений. Анализ существенных связей и отношений между людьми.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D1B0C9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Работа в парах с учетом действий партнера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5777C199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Самостоятельное определение цели урока, развитие мотивов и интересов познавательной деятельности</w:t>
            </w:r>
          </w:p>
        </w:tc>
      </w:tr>
      <w:tr w:rsidR="00711677" w:rsidRPr="00104DFA" w14:paraId="69C32D9D" w14:textId="77777777" w:rsidTr="00711677">
        <w:tc>
          <w:tcPr>
            <w:tcW w:w="986" w:type="dxa"/>
          </w:tcPr>
          <w:p w14:paraId="5D5A8732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14:paraId="75017A14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4B54734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49796C22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Йеошуа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Глава 2.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523630D0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Йеошуа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посылает разведчиков. В доме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Обещание разведчиков.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03FB7AF3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Анализ текста, построение логических рассуждений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A87885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172461A8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</w:t>
            </w:r>
          </w:p>
        </w:tc>
      </w:tr>
      <w:tr w:rsidR="00711677" w:rsidRPr="00104DFA" w14:paraId="40207245" w14:textId="77777777" w:rsidTr="00711677">
        <w:tc>
          <w:tcPr>
            <w:tcW w:w="986" w:type="dxa"/>
          </w:tcPr>
          <w:p w14:paraId="72AD3400" w14:textId="508EAFEE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14:paraId="79B0E2B3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11F5F33A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380B7D6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Йеошуа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Главы 3-5 </w:t>
            </w:r>
          </w:p>
        </w:tc>
        <w:tc>
          <w:tcPr>
            <w:tcW w:w="2790" w:type="dxa"/>
          </w:tcPr>
          <w:p w14:paraId="1C195653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3-5. Евреи переходят через Иордан. Чудеса во время перехода.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13116FDE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Анализ текста, построение логических рассуждений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FD5697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77EFA882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Самостоятельное определение цели урока, развитие мотивов и интересов познавательной деятельности</w:t>
            </w:r>
          </w:p>
        </w:tc>
      </w:tr>
      <w:tr w:rsidR="00711677" w:rsidRPr="00104DFA" w14:paraId="4F2BB390" w14:textId="77777777" w:rsidTr="00711677">
        <w:tc>
          <w:tcPr>
            <w:tcW w:w="986" w:type="dxa"/>
          </w:tcPr>
          <w:p w14:paraId="68D39792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8" w:type="dxa"/>
          </w:tcPr>
          <w:p w14:paraId="186AB07B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0011C80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55AF2EB8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Йеошуа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Глава 6.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3CA028FA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6</w:t>
            </w:r>
            <w:r w:rsidRPr="00104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Завоевание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Йерихо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Запрет брать трофеи из завоеванного города. Спасение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Проклятие на городе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Йерихо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6750DA61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Анализ текста, построение логических рассуждений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D6BA18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Работа в парах с учетом действий партнера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7FADF20C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Корректировка своих действий</w:t>
            </w:r>
          </w:p>
        </w:tc>
      </w:tr>
      <w:tr w:rsidR="00711677" w:rsidRPr="00104DFA" w14:paraId="370902F5" w14:textId="77777777" w:rsidTr="00711677">
        <w:tc>
          <w:tcPr>
            <w:tcW w:w="986" w:type="dxa"/>
          </w:tcPr>
          <w:p w14:paraId="33D57772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14:paraId="1F541726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7808D243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05773CCB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Йеошуа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Глава 7.</w:t>
            </w:r>
          </w:p>
        </w:tc>
        <w:tc>
          <w:tcPr>
            <w:tcW w:w="2790" w:type="dxa"/>
          </w:tcPr>
          <w:p w14:paraId="4A63F350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7. Поражение возле города Ай.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Йеошуа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говорит со Вс-вышним. Суд над Израилем. Наказание Ахана.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777A2D69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Анализ текста, построение логических рассуждений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2CFDD2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Поиск совместного решения проблемной ситуации и разрешение конфликтов. Использование речевых средств в соответствии с задачей коммуникации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4A1231B0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Вносят необходимые дополнения и исправления в работу</w:t>
            </w:r>
          </w:p>
        </w:tc>
      </w:tr>
      <w:tr w:rsidR="00711677" w:rsidRPr="00104DFA" w14:paraId="1FC11A5D" w14:textId="77777777" w:rsidTr="00711677">
        <w:tc>
          <w:tcPr>
            <w:tcW w:w="986" w:type="dxa"/>
          </w:tcPr>
          <w:p w14:paraId="4706F864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14:paraId="7173ED91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076DBA55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1791FCAA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Йеошуа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Глава 8. 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5696B88F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8. Взятие Ая. Жертвенник на горе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Эйваль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Благословение и проклятие народа.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6F3325A1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Анализ текста, построение логических рассуждений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378FF8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Поиск совместного решения проблемной ситуации и разрешение конфликтов. Использование речевых средств в соответствии с задачей коммуникации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269AE7F3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Вносят необходимые дополнения и исправления в работу</w:t>
            </w:r>
          </w:p>
        </w:tc>
      </w:tr>
      <w:tr w:rsidR="00711677" w:rsidRPr="00104DFA" w14:paraId="357CCC16" w14:textId="77777777" w:rsidTr="00711677">
        <w:tc>
          <w:tcPr>
            <w:tcW w:w="986" w:type="dxa"/>
          </w:tcPr>
          <w:p w14:paraId="043763FE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14:paraId="5C03C683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17E3751F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0C10DE76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 w:rsidRPr="00104DFA">
              <w:rPr>
                <w:rFonts w:ascii="Times New Roman" w:hAnsi="Times New Roman" w:cs="Times New Roman"/>
                <w:sz w:val="24"/>
                <w:szCs w:val="24"/>
              </w:rPr>
              <w:t>Йеошуа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Глава 9-10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7E33112E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9-10. Хитрость жителей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Гивона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Союз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хивийцами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Война с пятью царями. 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743BACD9" w14:textId="77777777" w:rsidR="00711677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271A62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 xml:space="preserve">Анализ текста, построение </w:t>
            </w:r>
            <w:r w:rsidRPr="00104DFA">
              <w:rPr>
                <w:rFonts w:ascii="Times New Roman" w:hAnsi="Times New Roman"/>
                <w:sz w:val="24"/>
                <w:szCs w:val="24"/>
              </w:rPr>
              <w:lastRenderedPageBreak/>
              <w:t>логических рассуждений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F0062" w14:textId="77777777" w:rsidR="00711677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2BE110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 xml:space="preserve">Организация учебного </w:t>
            </w:r>
            <w:r w:rsidRPr="00A37C9B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сотрудничества и совместной деятельности с учителем и сверстниками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18C6455F" w14:textId="77777777" w:rsidR="00711677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661D3F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 xml:space="preserve">Вносят необходимые </w:t>
            </w:r>
            <w:r w:rsidRPr="00104DFA">
              <w:rPr>
                <w:rFonts w:ascii="Times New Roman" w:hAnsi="Times New Roman"/>
                <w:sz w:val="24"/>
                <w:szCs w:val="24"/>
              </w:rPr>
              <w:lastRenderedPageBreak/>
              <w:t>дополнения и исправления в работу</w:t>
            </w:r>
          </w:p>
        </w:tc>
      </w:tr>
      <w:tr w:rsidR="00711677" w:rsidRPr="00104DFA" w14:paraId="764536DB" w14:textId="77777777" w:rsidTr="00711677">
        <w:tc>
          <w:tcPr>
            <w:tcW w:w="986" w:type="dxa"/>
          </w:tcPr>
          <w:p w14:paraId="345718BF" w14:textId="77777777" w:rsidR="00711677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8" w:type="dxa"/>
          </w:tcPr>
          <w:p w14:paraId="0C5D21A5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6BE06AA4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1B67FC28" w14:textId="77777777" w:rsidR="00711677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Йеошуа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F4157A1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11-12</w:t>
            </w:r>
          </w:p>
        </w:tc>
        <w:tc>
          <w:tcPr>
            <w:tcW w:w="2790" w:type="dxa"/>
          </w:tcPr>
          <w:p w14:paraId="08CBB82C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11-12. Захват оставшейся земли. Окончание войны.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0A652D0E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Анализ текста, построение логических рассуждений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E26FC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10AA7488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</w:t>
            </w:r>
          </w:p>
        </w:tc>
      </w:tr>
      <w:tr w:rsidR="00711677" w:rsidRPr="00104DFA" w14:paraId="0B0DCD20" w14:textId="77777777" w:rsidTr="00711677">
        <w:tc>
          <w:tcPr>
            <w:tcW w:w="986" w:type="dxa"/>
          </w:tcPr>
          <w:p w14:paraId="4FDAE66F" w14:textId="56C73F70" w:rsidR="00711677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14:paraId="1BC72344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41A0B39B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4D171B39" w14:textId="77777777" w:rsidR="00711677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Йеошуа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A7C325A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13-17</w:t>
            </w:r>
          </w:p>
        </w:tc>
        <w:tc>
          <w:tcPr>
            <w:tcW w:w="2790" w:type="dxa"/>
          </w:tcPr>
          <w:p w14:paraId="59A45599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13-17. Раздел земли.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1074C38C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Анализ текста, построение логических рассуждений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7E9A17" w14:textId="77777777" w:rsidR="00711677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Работа в парах с учетом действий партнера</w:t>
            </w:r>
          </w:p>
          <w:p w14:paraId="15EA4218" w14:textId="77777777" w:rsidR="00711677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64F1C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4245CE72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</w:t>
            </w:r>
          </w:p>
        </w:tc>
      </w:tr>
      <w:tr w:rsidR="00711677" w:rsidRPr="00104DFA" w14:paraId="27C607A0" w14:textId="77777777" w:rsidTr="00711677">
        <w:tc>
          <w:tcPr>
            <w:tcW w:w="986" w:type="dxa"/>
          </w:tcPr>
          <w:p w14:paraId="2B82F2B5" w14:textId="77777777" w:rsidR="00711677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14:paraId="59A5D86D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4A6CC329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4987D582" w14:textId="77777777" w:rsidR="00711677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Йеошуа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B16BF5A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18-21</w:t>
            </w:r>
          </w:p>
        </w:tc>
        <w:tc>
          <w:tcPr>
            <w:tcW w:w="2790" w:type="dxa"/>
          </w:tcPr>
          <w:p w14:paraId="32B7EBD0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18-21. Раздел земли. Города убежища. Города левитов.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54DE57D0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Определение понятия, обобщение, установление аналогии, выстраивание логических рассуждений.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DBAAD0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Выполнение совместной парной работы для достижения поставленной цели.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3634EF1D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Вносят необходимые дополнения и исправления в работу</w:t>
            </w:r>
          </w:p>
        </w:tc>
      </w:tr>
      <w:tr w:rsidR="00711677" w:rsidRPr="00104DFA" w14:paraId="5809BA51" w14:textId="77777777" w:rsidTr="00711677">
        <w:tc>
          <w:tcPr>
            <w:tcW w:w="986" w:type="dxa"/>
          </w:tcPr>
          <w:p w14:paraId="731F41AA" w14:textId="77777777" w:rsidR="00711677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14:paraId="11270DF9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224FBCA3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68046F03" w14:textId="77777777" w:rsidR="00711677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Йеошуа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23AFF8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22-24</w:t>
            </w:r>
          </w:p>
        </w:tc>
        <w:tc>
          <w:tcPr>
            <w:tcW w:w="2790" w:type="dxa"/>
          </w:tcPr>
          <w:p w14:paraId="2D226375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22-24.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Йеошуа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отпускает колена Реувена, Гада и половину колена Менаше. Благословение народа. Последняя речь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Йеошуа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1B4E5958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Анализ текста, построение логических рассуждений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C656A4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7EF6AAF7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</w:t>
            </w:r>
          </w:p>
        </w:tc>
      </w:tr>
      <w:tr w:rsidR="00711677" w:rsidRPr="00104DFA" w14:paraId="5F415C62" w14:textId="77777777" w:rsidTr="00711677">
        <w:tc>
          <w:tcPr>
            <w:tcW w:w="986" w:type="dxa"/>
          </w:tcPr>
          <w:p w14:paraId="0DD48B1B" w14:textId="77777777" w:rsidR="00711677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8" w:type="dxa"/>
          </w:tcPr>
          <w:p w14:paraId="2DE95357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6B2F03D9" w14:textId="77777777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05B39478" w14:textId="3C983956" w:rsidR="00711677" w:rsidRPr="00104DFA" w:rsidRDefault="00711677" w:rsidP="007D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2790" w:type="dxa"/>
          </w:tcPr>
          <w:p w14:paraId="55538427" w14:textId="77777777" w:rsidR="00711677" w:rsidRPr="00104DFA" w:rsidRDefault="00711677" w:rsidP="007D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0001ADBB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Определение понятия, обобщение, установление аналогии, выстраивание логических рассуждений.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727F14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5281F92F" w14:textId="77777777" w:rsidR="00711677" w:rsidRPr="00104DFA" w:rsidRDefault="00711677" w:rsidP="007D38C6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Вносят необходимые дополнения и исправления в работу</w:t>
            </w:r>
          </w:p>
        </w:tc>
      </w:tr>
    </w:tbl>
    <w:p w14:paraId="13674B61" w14:textId="77777777" w:rsidR="009004B5" w:rsidRDefault="009004B5"/>
    <w:sectPr w:rsidR="009004B5" w:rsidSect="00711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77"/>
    <w:rsid w:val="00417D77"/>
    <w:rsid w:val="00711677"/>
    <w:rsid w:val="009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DFA5"/>
  <w15:chartTrackingRefBased/>
  <w15:docId w15:val="{92A8E67B-842F-48D2-A9F2-8D434F77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ru-R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677"/>
    <w:rPr>
      <w:kern w:val="0"/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677"/>
    <w:pPr>
      <w:spacing w:after="0" w:line="240" w:lineRule="auto"/>
    </w:pPr>
    <w:rPr>
      <w:kern w:val="0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Аарон Пайкин</dc:creator>
  <cp:keywords/>
  <dc:description/>
  <cp:lastModifiedBy>Аарон Пайкин</cp:lastModifiedBy>
  <cp:revision>2</cp:revision>
  <dcterms:created xsi:type="dcterms:W3CDTF">2023-09-18T01:44:00Z</dcterms:created>
  <dcterms:modified xsi:type="dcterms:W3CDTF">2023-09-18T01:58:00Z</dcterms:modified>
</cp:coreProperties>
</file>